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2385D" w14:textId="4DA470A8" w:rsidR="001E73D1" w:rsidRPr="00B472F7" w:rsidRDefault="00BE770C" w:rsidP="00B472F7">
      <w:pPr>
        <w:jc w:val="center"/>
        <w:rPr>
          <w:b/>
          <w:sz w:val="40"/>
          <w:szCs w:val="40"/>
          <w:u w:val="single"/>
        </w:rPr>
      </w:pPr>
      <w:r w:rsidRPr="00B472F7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3C6E2FA4" wp14:editId="6A267254">
            <wp:extent cx="962025" cy="962025"/>
            <wp:effectExtent l="19050" t="0" r="9525" b="0"/>
            <wp:docPr id="1" name="Picture 1" descr="peartree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artree%20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72F7" w:rsidRPr="00B472F7">
        <w:rPr>
          <w:sz w:val="40"/>
          <w:szCs w:val="40"/>
        </w:rPr>
        <w:t xml:space="preserve">            </w:t>
      </w:r>
      <w:proofErr w:type="spellStart"/>
      <w:r w:rsidR="0031675A" w:rsidRPr="0031675A">
        <w:rPr>
          <w:b/>
          <w:sz w:val="40"/>
          <w:szCs w:val="40"/>
          <w:u w:val="single"/>
        </w:rPr>
        <w:t>Kidzone</w:t>
      </w:r>
      <w:proofErr w:type="spellEnd"/>
      <w:r w:rsidR="006D1A1D">
        <w:rPr>
          <w:b/>
          <w:sz w:val="40"/>
          <w:szCs w:val="40"/>
          <w:u w:val="single"/>
        </w:rPr>
        <w:t>/ Holiday club</w:t>
      </w:r>
      <w:r w:rsidR="0031675A" w:rsidRPr="0031675A">
        <w:rPr>
          <w:b/>
          <w:sz w:val="40"/>
          <w:szCs w:val="40"/>
          <w:u w:val="single"/>
        </w:rPr>
        <w:t xml:space="preserve"> Behaviour</w:t>
      </w:r>
      <w:r w:rsidR="00B472F7" w:rsidRPr="0031675A">
        <w:rPr>
          <w:b/>
          <w:sz w:val="40"/>
          <w:szCs w:val="40"/>
          <w:u w:val="single"/>
        </w:rPr>
        <w:t xml:space="preserve"> policy</w:t>
      </w:r>
    </w:p>
    <w:p w14:paraId="79E90AC5" w14:textId="77777777" w:rsidR="007F287F" w:rsidRDefault="007E6476" w:rsidP="00B472F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Policy:</w:t>
      </w:r>
      <w:r w:rsidR="007F287F">
        <w:rPr>
          <w:b/>
          <w:sz w:val="24"/>
          <w:szCs w:val="24"/>
          <w:u w:val="single"/>
        </w:rPr>
        <w:t xml:space="preserve"> </w:t>
      </w:r>
    </w:p>
    <w:p w14:paraId="7C4F103D" w14:textId="77777777" w:rsidR="007E6476" w:rsidRDefault="0031675A" w:rsidP="00102E04">
      <w:pPr>
        <w:rPr>
          <w:sz w:val="24"/>
          <w:szCs w:val="24"/>
        </w:rPr>
      </w:pPr>
      <w:r>
        <w:rPr>
          <w:sz w:val="24"/>
          <w:szCs w:val="24"/>
        </w:rPr>
        <w:t>At Pear Tree nursery we aim to maintain a high standard of behaviour and have maintained rules and routines</w:t>
      </w:r>
      <w:r w:rsidR="00CC1A42">
        <w:rPr>
          <w:sz w:val="24"/>
          <w:szCs w:val="24"/>
        </w:rPr>
        <w:t xml:space="preserve"> that should be adhered to by staff, children and parents</w:t>
      </w:r>
      <w:r w:rsidR="002B5F17">
        <w:rPr>
          <w:sz w:val="24"/>
          <w:szCs w:val="24"/>
        </w:rPr>
        <w:t>/carers</w:t>
      </w:r>
      <w:r>
        <w:rPr>
          <w:sz w:val="24"/>
          <w:szCs w:val="24"/>
        </w:rPr>
        <w:t xml:space="preserve">. </w:t>
      </w:r>
    </w:p>
    <w:p w14:paraId="002EEAED" w14:textId="77777777" w:rsidR="009226EA" w:rsidRDefault="009226EA" w:rsidP="00102E04">
      <w:pPr>
        <w:rPr>
          <w:sz w:val="24"/>
          <w:szCs w:val="24"/>
        </w:rPr>
      </w:pPr>
      <w:r>
        <w:rPr>
          <w:sz w:val="24"/>
          <w:szCs w:val="24"/>
        </w:rPr>
        <w:t>We value and praise the good behaviour that we commonly see in our out of school club.</w:t>
      </w:r>
    </w:p>
    <w:p w14:paraId="22F735D4" w14:textId="77777777" w:rsidR="009226EA" w:rsidRDefault="009226EA" w:rsidP="00102E04">
      <w:pPr>
        <w:rPr>
          <w:sz w:val="24"/>
          <w:szCs w:val="24"/>
        </w:rPr>
      </w:pPr>
      <w:r>
        <w:rPr>
          <w:sz w:val="24"/>
          <w:szCs w:val="24"/>
        </w:rPr>
        <w:t xml:space="preserve">We have high expectations that the children in our care should display a high level of appropriate behaviour at all times, and that any issues will be dealt with as quickly and as fairly as possible. </w:t>
      </w:r>
    </w:p>
    <w:p w14:paraId="00D8D48C" w14:textId="77777777" w:rsidR="00102E04" w:rsidRDefault="00102E04" w:rsidP="00102E0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Procedure:</w:t>
      </w:r>
    </w:p>
    <w:p w14:paraId="195EA826" w14:textId="77777777" w:rsidR="007F287F" w:rsidRDefault="007F287F" w:rsidP="00102E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1675A">
        <w:rPr>
          <w:sz w:val="24"/>
          <w:szCs w:val="24"/>
        </w:rPr>
        <w:t>We aim to use positive praise each time we recognise suitable behaviour as well as rewarding the children with certificates designed for the Kidzone children.</w:t>
      </w:r>
    </w:p>
    <w:p w14:paraId="5F657080" w14:textId="77777777" w:rsidR="0031675A" w:rsidRDefault="0031675A" w:rsidP="00102E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We will work alongside the </w:t>
      </w:r>
      <w:r w:rsidR="005F320E">
        <w:rPr>
          <w:sz w:val="24"/>
          <w:szCs w:val="24"/>
        </w:rPr>
        <w:t xml:space="preserve">child’s </w:t>
      </w:r>
      <w:r>
        <w:rPr>
          <w:sz w:val="24"/>
          <w:szCs w:val="24"/>
        </w:rPr>
        <w:t>school, sharin</w:t>
      </w:r>
      <w:r w:rsidR="005F320E">
        <w:rPr>
          <w:sz w:val="24"/>
          <w:szCs w:val="24"/>
        </w:rPr>
        <w:t xml:space="preserve">g information about </w:t>
      </w:r>
      <w:r w:rsidR="005F320E" w:rsidRPr="002B5F17">
        <w:rPr>
          <w:sz w:val="24"/>
          <w:szCs w:val="24"/>
        </w:rPr>
        <w:t>the child</w:t>
      </w:r>
      <w:r>
        <w:rPr>
          <w:sz w:val="24"/>
          <w:szCs w:val="24"/>
        </w:rPr>
        <w:t xml:space="preserve"> and how their behaviour has been at each setting.</w:t>
      </w:r>
    </w:p>
    <w:p w14:paraId="5199DAC5" w14:textId="77777777" w:rsidR="00FA32A6" w:rsidRDefault="00FA32A6" w:rsidP="00102E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 always share with parents how their child has been e.g. if they have been really helpful, or if we had to speak to the child regarding negative behaviour.</w:t>
      </w:r>
    </w:p>
    <w:p w14:paraId="166A87E4" w14:textId="77777777" w:rsidR="005F320E" w:rsidRDefault="00E64E2F" w:rsidP="00E64E2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F320E">
        <w:rPr>
          <w:sz w:val="24"/>
          <w:szCs w:val="24"/>
        </w:rPr>
        <w:t>We try to work alongside parents</w:t>
      </w:r>
      <w:r w:rsidR="002B5F17">
        <w:rPr>
          <w:sz w:val="24"/>
          <w:szCs w:val="24"/>
        </w:rPr>
        <w:t>/carers</w:t>
      </w:r>
      <w:r w:rsidRPr="005F320E">
        <w:rPr>
          <w:sz w:val="24"/>
          <w:szCs w:val="24"/>
        </w:rPr>
        <w:t xml:space="preserve"> if persistent behaviour problems occur and plan t</w:t>
      </w:r>
      <w:r w:rsidR="005F320E" w:rsidRPr="005F320E">
        <w:rPr>
          <w:sz w:val="24"/>
          <w:szCs w:val="24"/>
        </w:rPr>
        <w:t xml:space="preserve">ogether how best to deal with </w:t>
      </w:r>
      <w:r w:rsidR="002B5F17">
        <w:rPr>
          <w:sz w:val="24"/>
          <w:szCs w:val="24"/>
        </w:rPr>
        <w:t>them</w:t>
      </w:r>
      <w:r w:rsidRPr="005F320E">
        <w:rPr>
          <w:sz w:val="24"/>
          <w:szCs w:val="24"/>
        </w:rPr>
        <w:t>.</w:t>
      </w:r>
      <w:r w:rsidR="00CC1A42" w:rsidRPr="005F320E">
        <w:rPr>
          <w:sz w:val="24"/>
          <w:szCs w:val="24"/>
        </w:rPr>
        <w:t xml:space="preserve"> </w:t>
      </w:r>
      <w:r w:rsidR="005F320E" w:rsidRPr="005F320E">
        <w:rPr>
          <w:sz w:val="24"/>
          <w:szCs w:val="24"/>
        </w:rPr>
        <w:t>We will contact parents</w:t>
      </w:r>
      <w:r w:rsidR="002B5F17">
        <w:rPr>
          <w:sz w:val="24"/>
          <w:szCs w:val="24"/>
        </w:rPr>
        <w:t>/carers</w:t>
      </w:r>
      <w:r w:rsidR="005F320E" w:rsidRPr="005F320E">
        <w:rPr>
          <w:sz w:val="24"/>
          <w:szCs w:val="24"/>
        </w:rPr>
        <w:t xml:space="preserve"> with an aim to meet them (or at least communicate with them), to put a plan in place.  </w:t>
      </w:r>
    </w:p>
    <w:p w14:paraId="0FEC04E1" w14:textId="77777777" w:rsidR="00CC1A42" w:rsidRPr="005F320E" w:rsidRDefault="00CC1A42" w:rsidP="00E64E2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F320E">
        <w:rPr>
          <w:sz w:val="24"/>
          <w:szCs w:val="24"/>
        </w:rPr>
        <w:t xml:space="preserve">If </w:t>
      </w:r>
      <w:r w:rsidR="009226EA" w:rsidRPr="005F320E">
        <w:rPr>
          <w:sz w:val="24"/>
          <w:szCs w:val="24"/>
        </w:rPr>
        <w:t xml:space="preserve">there is a log of </w:t>
      </w:r>
      <w:r w:rsidRPr="005F320E">
        <w:rPr>
          <w:sz w:val="24"/>
          <w:szCs w:val="24"/>
        </w:rPr>
        <w:t>persistent silly behaviour, then privileges will be withdrawn e.g. playing on the computer or games consoles.</w:t>
      </w:r>
    </w:p>
    <w:p w14:paraId="6C83F76A" w14:textId="77777777" w:rsidR="00E64E2F" w:rsidRDefault="005F320E" w:rsidP="00E64E2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If physically </w:t>
      </w:r>
      <w:r w:rsidRPr="002B5F17">
        <w:rPr>
          <w:sz w:val="24"/>
          <w:szCs w:val="24"/>
        </w:rPr>
        <w:t>aggressive or verbally threatening</w:t>
      </w:r>
      <w:r w:rsidR="00E64E2F" w:rsidRPr="002B5F17">
        <w:rPr>
          <w:sz w:val="24"/>
          <w:szCs w:val="24"/>
        </w:rPr>
        <w:t xml:space="preserve"> behaviour</w:t>
      </w:r>
      <w:r w:rsidR="00E64E2F">
        <w:rPr>
          <w:sz w:val="24"/>
          <w:szCs w:val="24"/>
        </w:rPr>
        <w:t xml:space="preserve"> occurs and</w:t>
      </w:r>
      <w:r>
        <w:rPr>
          <w:sz w:val="24"/>
          <w:szCs w:val="24"/>
        </w:rPr>
        <w:t>/or</w:t>
      </w:r>
      <w:r w:rsidR="00E64E2F">
        <w:rPr>
          <w:sz w:val="24"/>
          <w:szCs w:val="24"/>
        </w:rPr>
        <w:t xml:space="preserve"> the child is putting themselves, others or staff in danger then parents are to be called immediately to collect the child. </w:t>
      </w:r>
    </w:p>
    <w:p w14:paraId="1DB788E2" w14:textId="77777777" w:rsidR="004441AB" w:rsidRDefault="00814F56" w:rsidP="00E64E2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Pr="002B5F17">
        <w:rPr>
          <w:sz w:val="24"/>
          <w:szCs w:val="24"/>
        </w:rPr>
        <w:t>physically aggressive or verbally threatening behaviour</w:t>
      </w:r>
      <w:r>
        <w:rPr>
          <w:sz w:val="24"/>
          <w:szCs w:val="24"/>
        </w:rPr>
        <w:t xml:space="preserve"> continues</w:t>
      </w:r>
      <w:r w:rsidR="00CC1A42">
        <w:rPr>
          <w:sz w:val="24"/>
          <w:szCs w:val="24"/>
        </w:rPr>
        <w:t>, then the child will be suspended for one night.</w:t>
      </w:r>
      <w:r>
        <w:rPr>
          <w:sz w:val="24"/>
          <w:szCs w:val="24"/>
        </w:rPr>
        <w:t xml:space="preserve">  </w:t>
      </w:r>
    </w:p>
    <w:p w14:paraId="250B04D2" w14:textId="77777777" w:rsidR="00814F56" w:rsidRPr="004441AB" w:rsidRDefault="00814F56" w:rsidP="004441AB"/>
    <w:p w14:paraId="32C4A10A" w14:textId="17FD2788" w:rsidR="00814F56" w:rsidRPr="005E701A" w:rsidRDefault="00814F56" w:rsidP="00E64E2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E701A">
        <w:rPr>
          <w:sz w:val="24"/>
          <w:szCs w:val="24"/>
        </w:rPr>
        <w:t xml:space="preserve">Before the child </w:t>
      </w:r>
      <w:proofErr w:type="gramStart"/>
      <w:r w:rsidRPr="005E701A">
        <w:rPr>
          <w:sz w:val="24"/>
          <w:szCs w:val="24"/>
        </w:rPr>
        <w:t>is allowed to</w:t>
      </w:r>
      <w:proofErr w:type="gramEnd"/>
      <w:r w:rsidRPr="005E701A">
        <w:rPr>
          <w:sz w:val="24"/>
          <w:szCs w:val="24"/>
        </w:rPr>
        <w:t xml:space="preserve"> return to the setting, we need an agreed and </w:t>
      </w:r>
      <w:r w:rsidR="006D1A1D" w:rsidRPr="005E701A">
        <w:rPr>
          <w:sz w:val="24"/>
          <w:szCs w:val="24"/>
        </w:rPr>
        <w:t>realistic plan</w:t>
      </w:r>
      <w:r w:rsidR="005E701A" w:rsidRPr="005E701A">
        <w:rPr>
          <w:sz w:val="24"/>
          <w:szCs w:val="24"/>
        </w:rPr>
        <w:t xml:space="preserve"> with the staff, parent/carer</w:t>
      </w:r>
      <w:r w:rsidRPr="005E701A">
        <w:rPr>
          <w:sz w:val="24"/>
          <w:szCs w:val="24"/>
        </w:rPr>
        <w:t xml:space="preserve"> and child, working towards this behaviour not happening again. </w:t>
      </w:r>
    </w:p>
    <w:p w14:paraId="3C62D1AD" w14:textId="77777777" w:rsidR="00814F56" w:rsidRPr="005E701A" w:rsidRDefault="00814F56" w:rsidP="00E64E2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E701A">
        <w:rPr>
          <w:sz w:val="24"/>
          <w:szCs w:val="24"/>
        </w:rPr>
        <w:t>The nursery has the power at this stage to withdraw the offer of a place. This would occur if the episode of physical aggression or verb</w:t>
      </w:r>
      <w:r w:rsidR="005E701A" w:rsidRPr="005E701A">
        <w:rPr>
          <w:sz w:val="24"/>
          <w:szCs w:val="24"/>
        </w:rPr>
        <w:t xml:space="preserve">al threats were severe enough, </w:t>
      </w:r>
      <w:r w:rsidRPr="005E701A">
        <w:rPr>
          <w:sz w:val="24"/>
          <w:szCs w:val="24"/>
        </w:rPr>
        <w:t>or if we feel other children and staff remain at significant risk.   Or if we feel that the parents or child are not working with us to create a realistic plan to stop the unacceptable behaviours.</w:t>
      </w:r>
    </w:p>
    <w:p w14:paraId="3612B9E8" w14:textId="77777777" w:rsidR="009226EA" w:rsidRPr="005E701A" w:rsidRDefault="00C66FA4" w:rsidP="00E64E2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E701A">
        <w:rPr>
          <w:sz w:val="24"/>
          <w:szCs w:val="24"/>
        </w:rPr>
        <w:t xml:space="preserve">If a realistic plan is </w:t>
      </w:r>
      <w:r w:rsidR="005E701A" w:rsidRPr="005E701A">
        <w:rPr>
          <w:sz w:val="24"/>
          <w:szCs w:val="24"/>
        </w:rPr>
        <w:t>agreed the child can return to K</w:t>
      </w:r>
      <w:r w:rsidRPr="005E701A">
        <w:rPr>
          <w:sz w:val="24"/>
          <w:szCs w:val="24"/>
        </w:rPr>
        <w:t xml:space="preserve">idzone. </w:t>
      </w:r>
      <w:r w:rsidR="00814F56" w:rsidRPr="005E701A">
        <w:rPr>
          <w:sz w:val="24"/>
          <w:szCs w:val="24"/>
        </w:rPr>
        <w:t xml:space="preserve"> If the behaviour</w:t>
      </w:r>
      <w:r w:rsidR="0001541E">
        <w:rPr>
          <w:sz w:val="24"/>
          <w:szCs w:val="24"/>
        </w:rPr>
        <w:t xml:space="preserve"> continues</w:t>
      </w:r>
      <w:r w:rsidR="00CC1A42" w:rsidRPr="005E701A">
        <w:rPr>
          <w:sz w:val="24"/>
          <w:szCs w:val="24"/>
        </w:rPr>
        <w:t xml:space="preserve"> after returning to Kidzone then </w:t>
      </w:r>
      <w:r w:rsidR="00814F56" w:rsidRPr="005E701A">
        <w:rPr>
          <w:sz w:val="24"/>
          <w:szCs w:val="24"/>
        </w:rPr>
        <w:t>the child will</w:t>
      </w:r>
      <w:r w:rsidR="00CC1A42" w:rsidRPr="005E701A">
        <w:rPr>
          <w:sz w:val="24"/>
          <w:szCs w:val="24"/>
        </w:rPr>
        <w:t xml:space="preserve"> be suspended for two nights. </w:t>
      </w:r>
    </w:p>
    <w:p w14:paraId="0772CDE1" w14:textId="77777777" w:rsidR="00C66FA4" w:rsidRPr="005E701A" w:rsidRDefault="00C66FA4" w:rsidP="00C66FA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E701A">
        <w:rPr>
          <w:sz w:val="24"/>
          <w:szCs w:val="24"/>
        </w:rPr>
        <w:lastRenderedPageBreak/>
        <w:t>Before the child is allowed to return</w:t>
      </w:r>
      <w:r w:rsidR="0001541E">
        <w:rPr>
          <w:sz w:val="24"/>
          <w:szCs w:val="24"/>
        </w:rPr>
        <w:t xml:space="preserve"> to the setting we would</w:t>
      </w:r>
      <w:r w:rsidRPr="005E701A">
        <w:rPr>
          <w:sz w:val="24"/>
          <w:szCs w:val="24"/>
        </w:rPr>
        <w:t xml:space="preserve"> review the agreed plan with the parent</w:t>
      </w:r>
      <w:r w:rsidR="005E701A">
        <w:rPr>
          <w:sz w:val="24"/>
          <w:szCs w:val="24"/>
        </w:rPr>
        <w:t>/carer</w:t>
      </w:r>
      <w:r w:rsidRPr="005E701A">
        <w:rPr>
          <w:sz w:val="24"/>
          <w:szCs w:val="24"/>
        </w:rPr>
        <w:t xml:space="preserve"> and child. </w:t>
      </w:r>
    </w:p>
    <w:p w14:paraId="5A50E6FC" w14:textId="77777777" w:rsidR="00C66FA4" w:rsidRDefault="00C66FA4" w:rsidP="00C66FA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If staff feel it is safe to do so, and the parent</w:t>
      </w:r>
      <w:r w:rsidR="005E701A">
        <w:rPr>
          <w:sz w:val="24"/>
          <w:szCs w:val="24"/>
        </w:rPr>
        <w:t>/carer</w:t>
      </w:r>
      <w:r>
        <w:rPr>
          <w:sz w:val="24"/>
          <w:szCs w:val="24"/>
        </w:rPr>
        <w:t xml:space="preserve"> and child are committed to a realistic plan, then the nursery will continue to work with the family to help the child to improve his or her behaviour. </w:t>
      </w:r>
    </w:p>
    <w:p w14:paraId="6CBA3EDD" w14:textId="77777777" w:rsidR="00C66FA4" w:rsidRDefault="0001541E" w:rsidP="00C66FA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C66FA4">
        <w:rPr>
          <w:sz w:val="24"/>
          <w:szCs w:val="24"/>
        </w:rPr>
        <w:t>he nursery has the power at this stage to withdraw the offer of a place.</w:t>
      </w:r>
      <w:r>
        <w:rPr>
          <w:sz w:val="24"/>
          <w:szCs w:val="24"/>
        </w:rPr>
        <w:t xml:space="preserve"> This would occur if </w:t>
      </w:r>
      <w:r w:rsidR="00C66FA4">
        <w:rPr>
          <w:sz w:val="24"/>
          <w:szCs w:val="24"/>
        </w:rPr>
        <w:t xml:space="preserve"> we felt other children and staff, or prop</w:t>
      </w:r>
      <w:r>
        <w:rPr>
          <w:sz w:val="24"/>
          <w:szCs w:val="24"/>
        </w:rPr>
        <w:t>erty remain at significant risk,  o</w:t>
      </w:r>
      <w:r w:rsidR="00C66FA4">
        <w:rPr>
          <w:sz w:val="24"/>
          <w:szCs w:val="24"/>
        </w:rPr>
        <w:t>r if we feel that the parents or child are not working with us to create a realistic plan to stop the unacceptable behaviours.</w:t>
      </w:r>
    </w:p>
    <w:p w14:paraId="400AA503" w14:textId="77777777" w:rsidR="00E64E2F" w:rsidRDefault="00E64E2F" w:rsidP="00E64E2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Staff are to keep a log of all behaviour problems that is dated, explanation given and signed by the person filling it out and a witness. </w:t>
      </w:r>
      <w:r w:rsidR="0062166D">
        <w:rPr>
          <w:sz w:val="24"/>
          <w:szCs w:val="24"/>
        </w:rPr>
        <w:t>This is done on a ‘Kidzon</w:t>
      </w:r>
      <w:r w:rsidR="0001541E">
        <w:rPr>
          <w:sz w:val="24"/>
          <w:szCs w:val="24"/>
        </w:rPr>
        <w:t>e behaviour log form,’ which</w:t>
      </w:r>
      <w:r w:rsidR="0062166D">
        <w:rPr>
          <w:sz w:val="24"/>
          <w:szCs w:val="24"/>
        </w:rPr>
        <w:t xml:space="preserve"> is kept in the child’s personal file. </w:t>
      </w:r>
    </w:p>
    <w:p w14:paraId="73694053" w14:textId="77777777" w:rsidR="0026648F" w:rsidRDefault="0026648F" w:rsidP="0026648F">
      <w:pPr>
        <w:rPr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242"/>
      </w:tblGrid>
      <w:tr w:rsidR="0026648F" w:rsidRPr="007603F5" w14:paraId="498E1F64" w14:textId="77777777" w:rsidTr="00F23715">
        <w:tc>
          <w:tcPr>
            <w:tcW w:w="2178" w:type="pct"/>
            <w:vAlign w:val="bottom"/>
          </w:tcPr>
          <w:p w14:paraId="27D5A0FF" w14:textId="77777777" w:rsidR="0026648F" w:rsidRPr="0026648F" w:rsidRDefault="0026648F" w:rsidP="0026648F">
            <w:pPr>
              <w:spacing w:after="120" w:line="360" w:lineRule="auto"/>
              <w:rPr>
                <w:rFonts w:cstheme="minorHAnsi"/>
              </w:rPr>
            </w:pPr>
            <w:r w:rsidRPr="0026648F">
              <w:rPr>
                <w:rFonts w:cstheme="minorHAnsi"/>
              </w:rPr>
              <w:t>This policy was adopted at a meeting of</w:t>
            </w:r>
            <w:r>
              <w:rPr>
                <w:rFonts w:cstheme="minorHAnsi"/>
              </w:rPr>
              <w:t xml:space="preserve">        Pear Tree Nursery</w:t>
            </w:r>
          </w:p>
        </w:tc>
      </w:tr>
      <w:tr w:rsidR="0026648F" w:rsidRPr="007603F5" w14:paraId="66925F97" w14:textId="77777777" w:rsidTr="00F23715">
        <w:tc>
          <w:tcPr>
            <w:tcW w:w="2178" w:type="pct"/>
            <w:vAlign w:val="bottom"/>
          </w:tcPr>
          <w:p w14:paraId="6C57277A" w14:textId="1659B3EB" w:rsidR="003F1567" w:rsidRPr="0026648F" w:rsidRDefault="0026648F" w:rsidP="00FA32A6">
            <w:pPr>
              <w:spacing w:after="120" w:line="360" w:lineRule="auto"/>
              <w:rPr>
                <w:rFonts w:cstheme="minorHAnsi"/>
              </w:rPr>
            </w:pPr>
            <w:r w:rsidRPr="0026648F">
              <w:rPr>
                <w:rFonts w:cstheme="minorHAnsi"/>
              </w:rPr>
              <w:t>Held on</w:t>
            </w:r>
            <w:r>
              <w:rPr>
                <w:rFonts w:cstheme="minorHAnsi"/>
              </w:rPr>
              <w:t xml:space="preserve">                                         </w:t>
            </w:r>
            <w:r w:rsidR="003F1567">
              <w:rPr>
                <w:rFonts w:cstheme="minorHAnsi"/>
              </w:rPr>
              <w:t xml:space="preserve"> </w:t>
            </w:r>
            <w:r w:rsidR="0062166D">
              <w:rPr>
                <w:rFonts w:cstheme="minorHAnsi"/>
              </w:rPr>
              <w:t xml:space="preserve">                       </w:t>
            </w:r>
            <w:r w:rsidR="006D1A1D">
              <w:rPr>
                <w:rFonts w:ascii="Arial" w:hAnsi="Arial" w:cs="Arial"/>
              </w:rPr>
              <w:t>03.01.2020</w:t>
            </w:r>
          </w:p>
        </w:tc>
      </w:tr>
      <w:tr w:rsidR="0026648F" w:rsidRPr="007603F5" w14:paraId="37EE080A" w14:textId="77777777" w:rsidTr="00F23715">
        <w:tc>
          <w:tcPr>
            <w:tcW w:w="2178" w:type="pct"/>
            <w:vAlign w:val="bottom"/>
          </w:tcPr>
          <w:p w14:paraId="186A0FD4" w14:textId="69DC701B" w:rsidR="0026648F" w:rsidRPr="0026648F" w:rsidRDefault="0026648F" w:rsidP="00FA32A6">
            <w:pPr>
              <w:spacing w:after="120" w:line="360" w:lineRule="auto"/>
              <w:rPr>
                <w:rFonts w:cstheme="minorHAnsi"/>
              </w:rPr>
            </w:pPr>
            <w:r w:rsidRPr="0026648F">
              <w:rPr>
                <w:rFonts w:cstheme="minorHAnsi"/>
              </w:rPr>
              <w:t>Date to be reviewed</w:t>
            </w:r>
            <w:r>
              <w:rPr>
                <w:rFonts w:cstheme="minorHAnsi"/>
              </w:rPr>
              <w:t xml:space="preserve">                   </w:t>
            </w:r>
            <w:r w:rsidR="003F1567">
              <w:rPr>
                <w:rFonts w:cstheme="minorHAnsi"/>
              </w:rPr>
              <w:t xml:space="preserve"> </w:t>
            </w:r>
            <w:r w:rsidR="0062166D">
              <w:rPr>
                <w:rFonts w:cstheme="minorHAnsi"/>
              </w:rPr>
              <w:t xml:space="preserve">                      </w:t>
            </w:r>
            <w:r w:rsidR="006D1A1D">
              <w:rPr>
                <w:rFonts w:ascii="Arial" w:hAnsi="Arial" w:cs="Arial"/>
              </w:rPr>
              <w:t>03.01.202</w:t>
            </w:r>
            <w:r w:rsidR="006D1A1D">
              <w:rPr>
                <w:rFonts w:ascii="Arial" w:hAnsi="Arial" w:cs="Arial"/>
              </w:rPr>
              <w:t>1</w:t>
            </w:r>
            <w:bookmarkStart w:id="0" w:name="_GoBack"/>
            <w:bookmarkEnd w:id="0"/>
          </w:p>
        </w:tc>
      </w:tr>
      <w:tr w:rsidR="0026648F" w:rsidRPr="007603F5" w14:paraId="2E4C1126" w14:textId="77777777" w:rsidTr="00F23715">
        <w:tc>
          <w:tcPr>
            <w:tcW w:w="2178" w:type="pct"/>
            <w:vAlign w:val="bottom"/>
          </w:tcPr>
          <w:p w14:paraId="41B7412C" w14:textId="77777777" w:rsidR="0026648F" w:rsidRPr="0026648F" w:rsidRDefault="0026648F" w:rsidP="0026648F">
            <w:pPr>
              <w:spacing w:after="120" w:line="360" w:lineRule="auto"/>
              <w:rPr>
                <w:rFonts w:cstheme="minorHAnsi"/>
              </w:rPr>
            </w:pPr>
            <w:r w:rsidRPr="0026648F">
              <w:rPr>
                <w:rFonts w:cstheme="minorHAnsi"/>
              </w:rPr>
              <w:t>Signed on behalf of the provider</w:t>
            </w:r>
          </w:p>
        </w:tc>
      </w:tr>
      <w:tr w:rsidR="0026648F" w:rsidRPr="007603F5" w14:paraId="5F71CA27" w14:textId="77777777" w:rsidTr="00F237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AA251" w14:textId="77777777" w:rsidR="0026648F" w:rsidRPr="0026648F" w:rsidRDefault="0026648F" w:rsidP="0026648F">
            <w:pPr>
              <w:spacing w:after="120" w:line="360" w:lineRule="auto"/>
              <w:rPr>
                <w:rFonts w:cstheme="minorHAnsi"/>
              </w:rPr>
            </w:pPr>
            <w:r w:rsidRPr="0026648F">
              <w:rPr>
                <w:rFonts w:cstheme="minorHAnsi"/>
              </w:rPr>
              <w:t>Name of signatory</w:t>
            </w:r>
          </w:p>
        </w:tc>
      </w:tr>
      <w:tr w:rsidR="0026648F" w:rsidRPr="007603F5" w14:paraId="5FBD6266" w14:textId="77777777" w:rsidTr="00F237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51402" w14:textId="77777777" w:rsidR="0026648F" w:rsidRPr="0026648F" w:rsidRDefault="0026648F" w:rsidP="0026648F">
            <w:pPr>
              <w:spacing w:after="120" w:line="360" w:lineRule="auto"/>
              <w:rPr>
                <w:rFonts w:cstheme="minorHAnsi"/>
              </w:rPr>
            </w:pPr>
            <w:r w:rsidRPr="0026648F">
              <w:rPr>
                <w:rFonts w:cstheme="minorHAnsi"/>
              </w:rPr>
              <w:t>Role of signatory (e.g. chair, director or owner)</w:t>
            </w:r>
          </w:p>
        </w:tc>
      </w:tr>
    </w:tbl>
    <w:p w14:paraId="7F74BC71" w14:textId="77777777" w:rsidR="0026648F" w:rsidRPr="0026648F" w:rsidRDefault="0026648F" w:rsidP="0026648F">
      <w:pPr>
        <w:rPr>
          <w:sz w:val="24"/>
          <w:szCs w:val="24"/>
        </w:rPr>
      </w:pPr>
    </w:p>
    <w:sectPr w:rsidR="0026648F" w:rsidRPr="0026648F" w:rsidSect="009226EA"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70222"/>
    <w:multiLevelType w:val="hybridMultilevel"/>
    <w:tmpl w:val="08B8EB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2737DC"/>
    <w:multiLevelType w:val="hybridMultilevel"/>
    <w:tmpl w:val="71263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332B2"/>
    <w:multiLevelType w:val="hybridMultilevel"/>
    <w:tmpl w:val="0CC2C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13B1A"/>
    <w:multiLevelType w:val="hybridMultilevel"/>
    <w:tmpl w:val="1D7A2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52CC4"/>
    <w:multiLevelType w:val="hybridMultilevel"/>
    <w:tmpl w:val="3AD8C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F1E57"/>
    <w:multiLevelType w:val="hybridMultilevel"/>
    <w:tmpl w:val="5E0C8238"/>
    <w:lvl w:ilvl="0" w:tplc="2E306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6F4F0E"/>
    <w:multiLevelType w:val="hybridMultilevel"/>
    <w:tmpl w:val="42008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70C"/>
    <w:rsid w:val="0001541E"/>
    <w:rsid w:val="00094366"/>
    <w:rsid w:val="000D0E8B"/>
    <w:rsid w:val="00102E04"/>
    <w:rsid w:val="001E73D1"/>
    <w:rsid w:val="0026648F"/>
    <w:rsid w:val="002B5F17"/>
    <w:rsid w:val="0031675A"/>
    <w:rsid w:val="003F1567"/>
    <w:rsid w:val="00416B2E"/>
    <w:rsid w:val="004441AB"/>
    <w:rsid w:val="005E701A"/>
    <w:rsid w:val="005F320E"/>
    <w:rsid w:val="00600250"/>
    <w:rsid w:val="0062166D"/>
    <w:rsid w:val="006D1A1D"/>
    <w:rsid w:val="007A71F0"/>
    <w:rsid w:val="007E6476"/>
    <w:rsid w:val="007F287F"/>
    <w:rsid w:val="00814F56"/>
    <w:rsid w:val="0087281E"/>
    <w:rsid w:val="009226EA"/>
    <w:rsid w:val="009847BD"/>
    <w:rsid w:val="009A0DC8"/>
    <w:rsid w:val="009C13AF"/>
    <w:rsid w:val="00B472F7"/>
    <w:rsid w:val="00BE770C"/>
    <w:rsid w:val="00C66FA4"/>
    <w:rsid w:val="00CC1A42"/>
    <w:rsid w:val="00CD2ADA"/>
    <w:rsid w:val="00E64E2F"/>
    <w:rsid w:val="00F11801"/>
    <w:rsid w:val="00F1411D"/>
    <w:rsid w:val="00F469FD"/>
    <w:rsid w:val="00FA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D9C72"/>
  <w15:docId w15:val="{3A5EB730-B523-401E-A401-98573A86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7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7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baker</dc:creator>
  <cp:lastModifiedBy>Pear Tree Nursery</cp:lastModifiedBy>
  <cp:revision>2</cp:revision>
  <cp:lastPrinted>2018-09-18T08:55:00Z</cp:lastPrinted>
  <dcterms:created xsi:type="dcterms:W3CDTF">2020-02-18T17:04:00Z</dcterms:created>
  <dcterms:modified xsi:type="dcterms:W3CDTF">2020-02-18T17:04:00Z</dcterms:modified>
</cp:coreProperties>
</file>